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F6" w:rsidRPr="00CD78F6" w:rsidRDefault="00CD78F6" w:rsidP="00CD78F6">
      <w:pPr>
        <w:spacing w:line="480" w:lineRule="exact"/>
        <w:rPr>
          <w:rFonts w:ascii="仿宋" w:eastAsia="仿宋" w:hAnsi="仿宋" w:cs="Times New Roman"/>
          <w:sz w:val="24"/>
          <w:szCs w:val="24"/>
        </w:rPr>
      </w:pPr>
      <w:r w:rsidRPr="00CD78F6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1</w:t>
      </w:r>
    </w:p>
    <w:p w:rsidR="00CD78F6" w:rsidRPr="00CD78F6" w:rsidRDefault="00CD78F6" w:rsidP="00CD78F6">
      <w:pPr>
        <w:spacing w:line="480" w:lineRule="exact"/>
        <w:jc w:val="center"/>
        <w:rPr>
          <w:rFonts w:ascii="仿宋" w:eastAsia="仿宋" w:hAnsi="仿宋" w:cs="Times New Roman" w:hint="eastAsia"/>
          <w:sz w:val="32"/>
          <w:szCs w:val="32"/>
        </w:rPr>
      </w:pPr>
      <w:r w:rsidRPr="00CD78F6">
        <w:rPr>
          <w:rFonts w:ascii="仿宋" w:eastAsia="仿宋" w:hAnsi="仿宋" w:cs="Times New Roman" w:hint="eastAsia"/>
          <w:sz w:val="32"/>
          <w:szCs w:val="32"/>
        </w:rPr>
        <w:t>山东管理学院第三届心理剧短片DV大赛优秀作品申请表</w:t>
      </w:r>
    </w:p>
    <w:p w:rsidR="00CD78F6" w:rsidRPr="00CD78F6" w:rsidRDefault="00CD78F6" w:rsidP="00CD78F6">
      <w:pPr>
        <w:spacing w:line="480" w:lineRule="exact"/>
        <w:jc w:val="right"/>
        <w:rPr>
          <w:rFonts w:ascii="仿宋" w:eastAsia="仿宋" w:hAnsi="仿宋" w:cs="Times New Roman" w:hint="eastAsia"/>
          <w:sz w:val="32"/>
          <w:szCs w:val="32"/>
        </w:rPr>
      </w:pPr>
      <w:r w:rsidRPr="00CD78F6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填表日期：2015年  月  日</w:t>
      </w:r>
    </w:p>
    <w:tbl>
      <w:tblPr>
        <w:tblW w:w="9240" w:type="dxa"/>
        <w:jc w:val="center"/>
        <w:tblLayout w:type="fixed"/>
        <w:tblLook w:val="04A0"/>
      </w:tblPr>
      <w:tblGrid>
        <w:gridCol w:w="1470"/>
        <w:gridCol w:w="3663"/>
        <w:gridCol w:w="2205"/>
        <w:gridCol w:w="1902"/>
      </w:tblGrid>
      <w:tr w:rsidR="00CD78F6" w:rsidRPr="00CD78F6" w:rsidTr="00CD78F6">
        <w:trPr>
          <w:trHeight w:val="82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作品名称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D78F6" w:rsidRPr="00CD78F6" w:rsidTr="00CD78F6">
        <w:trPr>
          <w:trHeight w:val="81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申报单位</w:t>
            </w:r>
          </w:p>
        </w:tc>
        <w:tc>
          <w:tcPr>
            <w:tcW w:w="3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剧本是否原创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D78F6" w:rsidRPr="00CD78F6" w:rsidTr="00CD78F6">
        <w:trPr>
          <w:trHeight w:val="76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参赛作者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D78F6" w:rsidRPr="00CD78F6" w:rsidTr="00CD78F6">
        <w:trPr>
          <w:trHeight w:val="6102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内</w:t>
            </w: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容</w:t>
            </w: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简</w:t>
            </w: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介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CD78F6" w:rsidRPr="00CD78F6" w:rsidTr="00CD78F6">
        <w:trPr>
          <w:trHeight w:val="1517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主管部门推荐意    见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Cs w:val="21"/>
              </w:rPr>
            </w:pP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Cs w:val="21"/>
              </w:rPr>
              <w:t xml:space="preserve">                               </w:t>
            </w: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（公  章）</w:t>
            </w:r>
          </w:p>
        </w:tc>
      </w:tr>
      <w:tr w:rsidR="00CD78F6" w:rsidRPr="00CD78F6" w:rsidTr="00CD78F6">
        <w:trPr>
          <w:trHeight w:val="193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评审委员</w:t>
            </w:r>
          </w:p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D78F6">
              <w:rPr>
                <w:rFonts w:ascii="仿宋" w:eastAsia="仿宋" w:hAnsi="仿宋" w:cs="Times New Roman" w:hint="eastAsia"/>
                <w:sz w:val="28"/>
                <w:szCs w:val="28"/>
              </w:rPr>
              <w:t>会意见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8F6" w:rsidRPr="00CD78F6" w:rsidRDefault="00CD78F6" w:rsidP="00CD78F6">
            <w:pPr>
              <w:spacing w:line="480" w:lineRule="exact"/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</w:tr>
    </w:tbl>
    <w:p w:rsidR="00E7657F" w:rsidRDefault="00CD78F6"/>
    <w:sectPr w:rsidR="00E7657F" w:rsidSect="00791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8F6"/>
    <w:rsid w:val="001B7104"/>
    <w:rsid w:val="00337328"/>
    <w:rsid w:val="0079152C"/>
    <w:rsid w:val="00CD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0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2015-04-22T12:53:00Z</dcterms:created>
  <dcterms:modified xsi:type="dcterms:W3CDTF">2015-04-22T12:54:00Z</dcterms:modified>
</cp:coreProperties>
</file>